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東京都千代田区千代田1-1-1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民事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東京都千代田区千代田1-1-1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民事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