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3－101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本町5000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3 鈴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