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100-8956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東京都千代田区霞が関1-1-2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東京地方裁判所（東京高等・地方・簡易裁判所合同庁舎） 民事第２０部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100-8956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東京都千代田区霞が関1-1-2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東京地方裁判所（東京高等・地方・簡易裁判所合同庁舎） 民事第２０部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100-8956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東京都千代田区霞が関1-1-2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東京地方裁判所（東京高等・地方・簡易裁判所合同庁舎） 民事第２０部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100-8956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東京都千代田区霞が関1-1-2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東京地方裁判所（東京高等・地方・簡易裁判所合同庁舎） 民事第２０部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100-8956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東京都千代田区霞が関1-1-2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東京地方裁判所（東京高等・地方・簡易裁判所合同庁舎） 民事第２０部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100-8956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東京都千代田区霞が関1-1-2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東京地方裁判所（東京高等・地方・簡易裁判所合同庁舎） 民事第２０部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100-8956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東京都千代田区霞が関1-1-2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東京地方裁判所（東京高等・地方・簡易裁判所合同庁舎） 民事第２０部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100-8956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東京都千代田区霞が関1-1-2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東京地方裁判所（東京高等・地方・簡易裁判所合同庁舎） 民事第２０部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100-8956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東京都千代田区霞が関1-1-2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東京地方裁判所（東京高等・地方・簡易裁判所合同庁舎） 民事第２０部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100-8956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東京都千代田区霞が関1-1-2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東京地方裁判所（東京高等・地方・簡易裁判所合同庁舎） 民事第２０部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100-8956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東京都千代田区霞が関1-1-2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東京地方裁判所（東京高等・地方・簡易裁判所合同庁舎） 民事第２０部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100-8956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東京都千代田区霞が関1-1-2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東京地方裁判所（東京高等・地方・簡易裁判所合同庁舎） 民事第２０部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