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民事訟廷事務室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民事訟廷事務室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民事訟廷事務室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民事訟廷事務室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民事訟廷事務室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民事訟廷事務室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民事訟廷事務室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民事訟廷事務室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民事訟廷事務室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民事訟廷事務室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民事訟廷事務室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民事訟廷事務室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