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100-8933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東京都千代田区霞が関1‐1‐4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東京高等裁判所 第１１刑事部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