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001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代田区霞が関1-1-3弁護士会館9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第二東京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