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252-0236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神奈川県相模原市中央区富士見6-10-1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　相模原支部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252-0236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神奈川県相模原市中央区富士見6-10-1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　相模原支部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252-0236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神奈川県相模原市中央区富士見6-10-1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　相模原支部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252-0236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神奈川県相模原市中央区富士見6-10-1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　相模原支部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252-0236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神奈川県相模原市中央区富士見6-10-1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　相模原支部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252-0236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神奈川県相模原市中央区富士見6-10-1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　相模原支部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252-0236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神奈川県相模原市中央区富士見6-10-1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　相模原支部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252-0236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神奈川県相模原市中央区富士見6-10-1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　相模原支部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252-0236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神奈川県相模原市中央区富士見6-10-1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　相模原支部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252-0236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神奈川県相模原市中央区富士見6-10-1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　相模原支部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252-0236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神奈川県相模原市中央区富士見6-10-1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　相模原支部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252-0236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神奈川県相模原市中央区富士見6-10-1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　相模原支部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