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1番地8 横須賀地方合同庁舎6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横須賀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