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750-0009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下関市上田中町8丁目2番1号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山口地方検察庁下関支部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750-0009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下関市上田中町8丁目2番1号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山口地方検察庁下関支部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750-0009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下関市上田中町8丁目2番1号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山口地方検察庁下関支部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750-0009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下関市上田中町8丁目2番1号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山口地方検察庁下関支部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750-0009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下関市上田中町8丁目2番1号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山口地方検察庁下関支部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750-0009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下関市上田中町8丁目2番1号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山口地方検察庁下関支部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750-0009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下関市上田中町8丁目2番1号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山口地方検察庁下関支部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750-0009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下関市上田中町8丁目2番1号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山口地方検察庁下関支部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750-0009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下関市上田中町8丁目2番1号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山口地方検察庁下関支部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750-0009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下関市上田中町8丁目2番1号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山口地方検察庁下関支部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750-0009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下関市上田中町8丁目2番1号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山口地方検察庁下関支部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750-0009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下関市上田中町8丁目2番1号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山口地方検察庁下関支部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