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第４民事部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第４民事部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第４民事部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第４民事部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第４民事部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第４民事部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第４民事部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第４民事部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第４民事部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第４民事部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第４民事部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第４民事部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