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860-8513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熊本県熊本市中央区京町1-13-11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熊本地方裁判所 民事第２部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860-8513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熊本県熊本市中央区京町1-13-11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熊本地方裁判所 民事第２部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