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民事部　執行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民事部　執行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