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190-8589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東京家庭裁判所　立川支部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