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357-0021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埼玉県飯能市大字双柳371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さいたま家庭裁判所 飯能出張所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